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 w:line="259" w:lineRule="auto"/>
      </w:pPr>
      <w:r>
        <w:rPr>
          <w:b/>
          <w:sz w:val="30"/>
          <w:szCs w:val="30"/>
        </w:rPr>
        <w:t xml:space="preserve">Aktenvermerk</w:t>
      </w:r>
    </w:p>
    <w:p>
      <w:pPr>
        <w:spacing w:before="0" w:after="160" w:line="259" w:lineRule="auto"/>
      </w:pPr>
      <w:r>
        <w:rPr>
          <w:i/>
          <w:color w:val="555555"/>
          <w:sz w:val="17"/>
          <w:szCs w:val="17"/>
        </w:rPr>
        <w:t xml:space="preserve">Für Gespräche mit Weisung, Hinweis, Zusage oder Frist. Grau: Hinweis zum Feld, beim Ausfüllen überschreiben. Keine Kürzel außer denen im Kürzelverzeichnis der Kanzlei. In die Akte, nicht ins Postfach. Stand: Oktober 2026. Erläuterung und Beispiel: https://ratg.de/aktenvermerk-kanzlei/</w:t>
      </w:r>
    </w:p>
    <w:tbl>
      <w:tblPr>
        <w:tblW w:w="9860" w:type="dxa"/>
        <w:tblLayout w:type="fixed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3000"/>
        <w:gridCol w:w="6860"/>
      </w:tblGrid>
      <w:tr>
        <w:trPr>
          <w:cantSplit/>
          <w:tblHeader/>
        </w:trPr>
        <w:tc>
          <w:tcPr>
            <w:tcW w:w="3000" w:type="dxa"/>
            <w:shd w:val="clear" w:color="auto" w:fill="DDE5EE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Feld</w:t>
            </w:r>
          </w:p>
        </w:tc>
        <w:tc>
          <w:tcPr>
            <w:tcW w:w="6860" w:type="dxa"/>
            <w:shd w:val="clear" w:color="auto" w:fill="DDE5EE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Eintrag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Akte</w:t>
            </w:r>
          </w:p>
        </w:tc>
        <w:tc>
          <w:tcPr>
            <w:tcW w:w="6860" w:type="dxa"/>
            <w:shd w:val="clear" w:color="auto" w:fill="F2F2F2"/>
          </w:tcPr>
          <w:p>
            <w:pPr>
              <w:spacing w:before="0" w:after="40" w:line="259" w:lineRule="auto"/>
            </w:pPr>
            <w:r>
              <w:rPr>
                <w:i/>
                <w:color w:val="595959"/>
                <w:sz w:val="16"/>
                <w:szCs w:val="16"/>
              </w:rPr>
              <w:t xml:space="preserve">Aktenzeichen und Kurzbezeichnung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Datum, Uhrzeit</w:t>
            </w:r>
          </w:p>
        </w:tc>
        <w:tc>
          <w:tcPr>
            <w:tcW w:w="6860" w:type="dxa"/>
            <w:shd w:val="clear" w:color="auto" w:fill="F2F2F2"/>
          </w:tcPr>
          <w:p>
            <w:pPr>
              <w:spacing w:before="0" w:after="40" w:line="259" w:lineRule="auto"/>
            </w:pPr>
            <w:r>
              <w:rPr>
                <w:i/>
                <w:color w:val="595959"/>
                <w:sz w:val="16"/>
                <w:szCs w:val="16"/>
              </w:rPr>
              <w:t xml:space="preserve">Wochentag, Datum, von–bis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Gesprächsweg</w:t>
            </w:r>
          </w:p>
        </w:tc>
        <w:tc>
          <w:tcPr>
            <w:tcW w:w="6860" w:type="dxa"/>
            <w:shd w:val="clear" w:color="auto" w:fill="F2F2F2"/>
          </w:tcPr>
          <w:p>
            <w:pPr>
              <w:spacing w:before="0" w:after="40" w:line="259" w:lineRule="auto"/>
            </w:pPr>
            <w:r>
              <w:rPr>
                <w:i/>
                <w:color w:val="595959"/>
                <w:sz w:val="16"/>
                <w:szCs w:val="16"/>
              </w:rPr>
              <w:t xml:space="preserve">☐ Telefon  ☐ in der Kanzlei  ☐ Videogespräch  ☐ anderer: ______   Initiative: ☐ Mandant  ☐ Kanzlei  ☐ Dritter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Beteiligte</w:t>
            </w:r>
          </w:p>
        </w:tc>
        <w:tc>
          <w:tcPr>
            <w:tcW w:w="6860" w:type="dxa"/>
            <w:shd w:val="clear" w:color="auto" w:fill="F2F2F2"/>
          </w:tcPr>
          <w:p>
            <w:pPr>
              <w:spacing w:before="0" w:after="40" w:line="259" w:lineRule="auto"/>
            </w:pPr>
            <w:r>
              <w:rPr>
                <w:i/>
                <w:color w:val="595959"/>
                <w:sz w:val="16"/>
                <w:szCs w:val="16"/>
              </w:rPr>
              <w:t xml:space="preserve">Namen und Rolle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Identität geprüft</w:t>
            </w:r>
          </w:p>
        </w:tc>
        <w:tc>
          <w:tcPr>
            <w:tcW w:w="6860" w:type="dxa"/>
            <w:shd w:val="clear" w:color="auto" w:fill="F2F2F2"/>
          </w:tcPr>
          <w:p>
            <w:pPr>
              <w:spacing w:before="0" w:after="40" w:line="259" w:lineRule="auto"/>
            </w:pPr>
            <w:r>
              <w:rPr>
                <w:i/>
                <w:color w:val="595959"/>
                <w:sz w:val="16"/>
                <w:szCs w:val="16"/>
              </w:rPr>
              <w:t xml:space="preserve">☐ Anruf von bekannter Nummer  ☐ Rückruf an bekannte Nummer  ☐ Stimme bekannt  ☐ persönlich  ☐ nicht geprüft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Anlass</w:t>
            </w:r>
          </w:p>
        </w:tc>
        <w:tc>
          <w:tcPr>
            <w:tcW w:w="6860" w:type="dxa"/>
            <w:shd w:val="clear" w:color="auto" w:fill="F2F2F2"/>
          </w:tcPr>
          <w:p>
            <w:pPr>
              <w:spacing w:before="0" w:after="40" w:line="259" w:lineRule="auto"/>
            </w:pPr>
            <w:r>
              <w:rPr>
                <w:i/>
                <w:color w:val="595959"/>
                <w:sz w:val="16"/>
                <w:szCs w:val="16"/>
              </w:rPr>
              <w:t xml:space="preserve">Worum ging es? Bezug auf Schreiben oder Unterlagen mit Datum</w:t>
            </w:r>
          </w:p>
          <w:p>
            <w:pPr>
              <w:spacing w:before="0" w:after="40" w:line="259" w:lineRule="auto"/>
            </w:pP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Inhalt: Tatsachen</w:t>
            </w:r>
          </w:p>
        </w:tc>
        <w:tc>
          <w:tcPr>
            <w:tcW w:w="6860" w:type="dxa"/>
            <w:shd w:val="clear" w:color="auto" w:fill="F2F2F2"/>
          </w:tcPr>
          <w:p>
            <w:pPr>
              <w:spacing w:before="0" w:after="40" w:line="259" w:lineRule="auto"/>
            </w:pPr>
            <w:r>
              <w:rPr>
                <w:i/>
                <w:color w:val="595959"/>
                <w:sz w:val="16"/>
                <w:szCs w:val="16"/>
              </w:rPr>
              <w:t xml:space="preserve">Was gesagt wurde, ohne Bewertung</w:t>
            </w:r>
          </w:p>
          <w:p>
            <w:pPr>
              <w:spacing w:before="0" w:after="40" w:line="259" w:lineRule="auto"/>
            </w:pPr>
          </w:p>
          <w:p>
            <w:pPr>
              <w:spacing w:before="0" w:after="40" w:line="259" w:lineRule="auto"/>
            </w:pPr>
          </w:p>
          <w:p>
            <w:pPr>
              <w:spacing w:before="0" w:after="40" w:line="259" w:lineRule="auto"/>
            </w:pP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Weisung oder Entscheidung des Mandanten</w:t>
            </w:r>
          </w:p>
        </w:tc>
        <w:tc>
          <w:tcPr>
            <w:tcW w:w="6860" w:type="dxa"/>
            <w:shd w:val="clear" w:color="auto" w:fill="F2F2F2"/>
          </w:tcPr>
          <w:p>
            <w:pPr>
              <w:spacing w:before="0" w:after="40" w:line="259" w:lineRule="auto"/>
            </w:pPr>
            <w:r>
              <w:rPr>
                <w:i/>
                <w:color w:val="595959"/>
                <w:sz w:val="16"/>
                <w:szCs w:val="16"/>
              </w:rPr>
              <w:t xml:space="preserve">Wichtige Sätze wörtlich in Anführungszeichen</w:t>
            </w:r>
          </w:p>
          <w:p>
            <w:pPr>
              <w:spacing w:before="0" w:after="40" w:line="259" w:lineRule="auto"/>
            </w:pPr>
          </w:p>
          <w:p>
            <w:pPr>
              <w:spacing w:before="0" w:after="40" w:line="259" w:lineRule="auto"/>
            </w:pP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Erteilte Hinweise</w:t>
            </w:r>
          </w:p>
        </w:tc>
        <w:tc>
          <w:tcPr>
            <w:tcW w:w="6860" w:type="dxa"/>
            <w:shd w:val="clear" w:color="auto" w:fill="F2F2F2"/>
          </w:tcPr>
          <w:p>
            <w:pPr>
              <w:spacing w:before="0" w:after="40" w:line="259" w:lineRule="auto"/>
            </w:pPr>
            <w:r>
              <w:rPr>
                <w:i/>
                <w:color w:val="595959"/>
                <w:sz w:val="16"/>
                <w:szCs w:val="16"/>
              </w:rPr>
              <w:t xml:space="preserve">Dass und worüber hingewiesen wurde (Stichwort), Reaktion des Mandanten</w:t>
            </w:r>
          </w:p>
          <w:p>
            <w:pPr>
              <w:spacing w:before="0" w:after="40" w:line="259" w:lineRule="auto"/>
            </w:pPr>
          </w:p>
          <w:p>
            <w:pPr>
              <w:spacing w:before="0" w:after="40" w:line="259" w:lineRule="auto"/>
            </w:pP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Zusagen</w:t>
            </w:r>
          </w:p>
        </w:tc>
        <w:tc>
          <w:tcPr>
            <w:tcW w:w="6860" w:type="dxa"/>
            <w:shd w:val="clear" w:color="auto" w:fill="F2F2F2"/>
          </w:tcPr>
          <w:p>
            <w:pPr>
              <w:spacing w:before="0" w:after="40" w:line="259" w:lineRule="auto"/>
            </w:pPr>
            <w:r>
              <w:rPr>
                <w:i/>
                <w:color w:val="595959"/>
                <w:sz w:val="16"/>
                <w:szCs w:val="16"/>
              </w:rPr>
              <w:t xml:space="preserve">Wer – was – bis wann (auch Zusagen des Mandanten)</w:t>
            </w:r>
          </w:p>
          <w:p>
            <w:pPr>
              <w:spacing w:before="0" w:after="40" w:line="259" w:lineRule="auto"/>
            </w:pPr>
          </w:p>
          <w:p>
            <w:pPr>
              <w:spacing w:before="0" w:after="40" w:line="259" w:lineRule="auto"/>
            </w:pP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Frist oder Wiedervorlage notiert</w:t>
            </w:r>
          </w:p>
        </w:tc>
        <w:tc>
          <w:tcPr>
            <w:tcW w:w="6860" w:type="dxa"/>
            <w:shd w:val="clear" w:color="auto" w:fill="F2F2F2"/>
          </w:tcPr>
          <w:p>
            <w:pPr>
              <w:spacing w:before="0" w:after="40" w:line="259" w:lineRule="auto"/>
            </w:pPr>
            <w:r>
              <w:rPr>
                <w:i/>
                <w:color w:val="595959"/>
                <w:sz w:val="16"/>
                <w:szCs w:val="16"/>
              </w:rPr>
              <w:t xml:space="preserve">☐ ja  ☐ nein  ☐ nicht nötig   Was: ______  eingetragen durch: ______  am: ______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Unterlagen</w:t>
            </w:r>
          </w:p>
        </w:tc>
        <w:tc>
          <w:tcPr>
            <w:tcW w:w="6860" w:type="dxa"/>
            <w:shd w:val="clear" w:color="auto" w:fill="F2F2F2"/>
          </w:tcPr>
          <w:p>
            <w:pPr>
              <w:spacing w:before="0" w:after="40" w:line="259" w:lineRule="auto"/>
            </w:pPr>
            <w:r>
              <w:rPr>
                <w:i/>
                <w:color w:val="595959"/>
                <w:sz w:val="16"/>
                <w:szCs w:val="16"/>
              </w:rPr>
              <w:t xml:space="preserve">Erhalten oder angekündigt, bis wann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Offene Punkte</w:t>
            </w:r>
          </w:p>
        </w:tc>
        <w:tc>
          <w:tcPr>
            <w:tcW w:w="6860" w:type="dxa"/>
            <w:shd w:val="clear" w:color="auto" w:fill="F2F2F2"/>
          </w:tcPr>
          <w:p>
            <w:pPr>
              <w:spacing w:before="0" w:after="40" w:line="259" w:lineRule="auto"/>
            </w:pPr>
            <w:r>
              <w:rPr>
                <w:i/>
                <w:color w:val="595959"/>
                <w:sz w:val="16"/>
                <w:szCs w:val="16"/>
              </w:rPr>
              <w:t xml:space="preserve">Nächster Schritt, wer</w:t>
            </w:r>
          </w:p>
          <w:p>
            <w:pPr>
              <w:spacing w:before="0" w:after="40" w:line="259" w:lineRule="auto"/>
            </w:pP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Verfasser, erstellt am</w:t>
            </w:r>
          </w:p>
        </w:tc>
        <w:tc>
          <w:tcPr>
            <w:tcW w:w="6860" w:type="dxa"/>
            <w:shd w:val="clear" w:color="auto" w:fill="F2F2F2"/>
          </w:tcPr>
          <w:p>
            <w:pPr>
              <w:spacing w:before="0" w:after="40" w:line="259" w:lineRule="auto"/>
            </w:pPr>
            <w:r>
              <w:rPr>
                <w:i/>
                <w:color w:val="595959"/>
                <w:sz w:val="16"/>
                <w:szCs w:val="16"/>
              </w:rPr>
              <w:t xml:space="preserve">Name, Datum, Uhrzeit (wenn nicht gleich nach dem Gespräch: warum)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Nachtrag</w:t>
            </w:r>
          </w:p>
        </w:tc>
        <w:tc>
          <w:tcPr>
            <w:tcW w:w="6860" w:type="dxa"/>
            <w:shd w:val="clear" w:color="auto" w:fill="F2F2F2"/>
          </w:tcPr>
          <w:p>
            <w:pPr>
              <w:spacing w:before="0" w:after="40" w:line="259" w:lineRule="auto"/>
            </w:pPr>
            <w:r>
              <w:rPr>
                <w:i/>
                <w:color w:val="595959"/>
                <w:sz w:val="16"/>
                <w:szCs w:val="16"/>
              </w:rPr>
              <w:t xml:space="preserve">Nur als Nachtrag mit Datum und Namen, alten Text nicht überschreiben</w:t>
            </w:r>
          </w:p>
          <w:p>
            <w:pPr>
              <w:spacing w:before="0" w:after="40" w:line="259" w:lineRule="auto"/>
            </w:pPr>
          </w:p>
        </w:tc>
      </w:tr>
    </w:tbl>
    <w:p>
      <w:pPr>
        <w:spacing w:before="0" w:after="60" w:line="259" w:lineRule="auto"/>
      </w:pPr>
    </w:p>
    <w:p>
      <w:pPr>
        <w:shd w:val="clear" w:color="auto" w:fill="F2F2F2"/>
        <w:spacing w:before="0" w:after="80" w:line="259" w:lineRule="auto"/>
      </w:pPr>
      <w:r>
        <w:rPr>
          <w:b/>
          <w:sz w:val="17"/>
          <w:szCs w:val="17"/>
        </w:rPr>
        <w:t xml:space="preserve">Wenn wenig Zeit ist, mindestens: </w:t>
      </w:r>
      <w:r>
        <w:rPr>
          <w:sz w:val="17"/>
          <w:szCs w:val="17"/>
        </w:rPr>
        <w:t xml:space="preserve">1. wer mit wem, wann, wer hat angerufen · 2. was der Mandant entschieden oder angewiesen hat (wörtlich, wenn es darauf ankommt) · 3. worauf hingewiesen wurde (Stichwort) · 4. wer was bis wann tut, Frist notiert ja/nein.</w:t>
      </w:r>
    </w:p>
    <w:p>
      <w:pPr>
        <w:spacing w:before="0" w:after="0" w:line="259" w:lineRule="auto"/>
      </w:pPr>
      <w:r>
        <w:rPr>
          <w:i/>
          <w:color w:val="555555"/>
          <w:sz w:val="15"/>
          <w:szCs w:val="15"/>
        </w:rPr>
        <w:t xml:space="preserve">Diese Vorlage ist ein allgemeines Arbeitsmittel und keine Rechtsberatung im Einzelfall. Die Felder sind eine Empfehlung, keine gesetzliche Liste. Sie dürfen die Vorlage kostenlos verwenden und anpassen; es gelten die Nutzungsbedingungen für Vorlagen (https://ratg.de/nutzungsbedingungen/). Quelle bei Weitergabe: ratg.de</w:t>
      </w:r>
    </w:p>
    <w:p>
      <w:r>
        <w:br w:type="page"/>
      </w:r>
    </w:p>
    <w:p>
      <w:pPr>
        <w:spacing w:before="0" w:after="60" w:line="259" w:lineRule="auto"/>
      </w:pPr>
      <w:r>
        <w:rPr>
          <w:b/>
          <w:sz w:val="30"/>
          <w:szCs w:val="30"/>
        </w:rPr>
        <w:t xml:space="preserve">Muster: ausgefüllter Aktenvermerk</w:t>
      </w:r>
    </w:p>
    <w:p>
      <w:pPr>
        <w:spacing w:before="0" w:after="160" w:line="259" w:lineRule="auto"/>
      </w:pPr>
      <w:r>
        <w:rPr>
          <w:i/>
          <w:color w:val="555555"/>
          <w:sz w:val="17"/>
          <w:szCs w:val="17"/>
        </w:rPr>
        <w:t xml:space="preserve">Erfundener Fall aus dem Artikel (Einzelkanzlei, Verkehrsunfall, Vergleichsangebot des Versicherers). Alle Namen, Beträge und Daten sind erfunden. Vor Gebrauch der Vorlage löschen.</w:t>
      </w:r>
    </w:p>
    <w:tbl>
      <w:tblPr>
        <w:tblW w:w="9860" w:type="dxa"/>
        <w:tblLayout w:type="fixed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3000"/>
        <w:gridCol w:w="6860"/>
      </w:tblGrid>
      <w:tr>
        <w:trPr>
          <w:cantSplit/>
          <w:tblHeader/>
        </w:trPr>
        <w:tc>
          <w:tcPr>
            <w:tcW w:w="3000" w:type="dxa"/>
            <w:shd w:val="clear" w:color="auto" w:fill="DDE5EE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Feld</w:t>
            </w:r>
          </w:p>
        </w:tc>
        <w:tc>
          <w:tcPr>
            <w:tcW w:w="6860" w:type="dxa"/>
            <w:shd w:val="clear" w:color="auto" w:fill="DDE5EE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Eintrag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Akte</w:t>
            </w:r>
          </w:p>
        </w:tc>
        <w:tc>
          <w:tcPr>
            <w:tcW w:w="686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112/26 Kühn ./. Nordwest Versicherung, Verkehrsunfall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Datum, Uhrzeit</w:t>
            </w:r>
          </w:p>
        </w:tc>
        <w:tc>
          <w:tcPr>
            <w:tcW w:w="686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Mittwoch, 21.10.2026, 16:40–16:52 Uhr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Gesprächsweg</w:t>
            </w:r>
          </w:p>
        </w:tc>
        <w:tc>
          <w:tcPr>
            <w:tcW w:w="686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Telefon; Initiative: Mandant (der Mandant hat angerufen)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Beteiligte</w:t>
            </w:r>
          </w:p>
        </w:tc>
        <w:tc>
          <w:tcPr>
            <w:tcW w:w="686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Herr Kühn (Mandant), RAin Berg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Identität geprüft</w:t>
            </w:r>
          </w:p>
        </w:tc>
        <w:tc>
          <w:tcPr>
            <w:tcW w:w="686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Anruf von der Mobilnummer aus dem Aufnahmebogen, Stimme bekannt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Anlass</w:t>
            </w:r>
          </w:p>
        </w:tc>
        <w:tc>
          <w:tcPr>
            <w:tcW w:w="686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Vergleichsangebot des Versicherers vom 19.10.2026 über 4.200 Euro zur Abgeltung aller Ansprüche aus dem Unfall, Annahme bis Fr 30.10.2026 (Angebot in der Akte)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Inhalt: Tatsachen</w:t>
            </w:r>
          </w:p>
        </w:tc>
        <w:tc>
          <w:tcPr>
            <w:tcW w:w="686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Herr Kühn hat weiter Knieschmerzen. Termin beim Orthopäden am Do 05.11.2026.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Weisung oder Entscheidung des Mandanten</w:t>
            </w:r>
          </w:p>
        </w:tc>
        <w:tc>
          <w:tcPr>
            <w:tcW w:w="686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„Bitte nicht annehmen, bevor ich beim Arzt war.“ Kanzlei soll um Verlängerung bis Fr 20.11.2026 bitten.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Erteilte Hinweise</w:t>
            </w:r>
          </w:p>
        </w:tc>
        <w:tc>
          <w:tcPr>
            <w:tcW w:w="686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Die Abgeltungsklausel erfasst nach ihrem Wortlaut auch Schäden, die erst später bekannt werden; ein Ergebnis zum Knie läge vor Fristablauf nicht vor. Herr Kühn hat das wiederholt.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Zusagen</w:t>
            </w:r>
          </w:p>
        </w:tc>
        <w:tc>
          <w:tcPr>
            <w:tcW w:w="686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RAin Berg schreibt dem Versicherer bis Fr 23.10.2026. Herr Kühn schickt den Arztbericht nach dem Termin.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Frist oder Wiedervorlage notiert</w:t>
            </w:r>
          </w:p>
        </w:tc>
        <w:tc>
          <w:tcPr>
            <w:tcW w:w="686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ja: Ende des Angebots 30.10.2026 und Wiedervorlage Fr 06.11.2026 (Arztbericht da?), eingetragen von Frau Arslan am 21.10.2026, 17:05 Uhr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Unterlagen</w:t>
            </w:r>
          </w:p>
        </w:tc>
        <w:tc>
          <w:tcPr>
            <w:tcW w:w="686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Arztbericht angekündigt, nach dem 05.11.2026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Offene Punkte</w:t>
            </w:r>
          </w:p>
        </w:tc>
        <w:tc>
          <w:tcPr>
            <w:tcW w:w="686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Was geschieht, wenn der Versicherer nicht verlängert: mit Herrn Kühn bis 28.10.2026 besprechen (RAin Berg)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Verfasser, erstellt am</w:t>
            </w:r>
          </w:p>
        </w:tc>
        <w:tc>
          <w:tcPr>
            <w:tcW w:w="686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RAin Berg, 21.10.2026, 16:58 Uhr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Nachtrag</w:t>
            </w:r>
          </w:p>
        </w:tc>
        <w:tc>
          <w:tcPr>
            <w:tcW w:w="686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–</w:t>
            </w:r>
          </w:p>
        </w:tc>
      </w:tr>
    </w:tbl>
    <w:p>
      <w:pPr>
        <w:spacing w:before="0" w:after="80" w:line="259" w:lineRule="auto"/>
      </w:pPr>
    </w:p>
    <w:p>
      <w:pPr>
        <w:shd w:val="clear" w:color="auto" w:fill="F2F2F2"/>
        <w:spacing w:before="0" w:after="0" w:line="259" w:lineRule="auto"/>
      </w:pPr>
      <w:r>
        <w:rPr>
          <w:b/>
          <w:sz w:val="17"/>
          <w:szCs w:val="17"/>
        </w:rPr>
        <w:t xml:space="preserve">Zum Vergleich, so entsteht er oft: </w:t>
      </w:r>
      <w:r>
        <w:rPr>
          <w:i/>
          <w:sz w:val="17"/>
          <w:szCs w:val="17"/>
        </w:rPr>
        <w:t xml:space="preserve">„21.10. Tel. Mdt. wg. VglAng. – will noch nicht, erst Arzt. Schreibe Vers. NB“ – ohne Akte, Uhrzeit, Hinweis, Weisung, Datum der Zusage, Frist und erklärten Verfasser.</w:t>
      </w:r>
    </w:p>
    <w:p>
      <w:r>
        <w:br w:type="page"/>
      </w:r>
    </w:p>
    <w:p>
      <w:pPr>
        <w:spacing w:before="0" w:after="60" w:line="259" w:lineRule="auto"/>
      </w:pPr>
      <w:r>
        <w:rPr>
          <w:b/>
          <w:sz w:val="30"/>
          <w:szCs w:val="30"/>
        </w:rPr>
        <w:t xml:space="preserve">Prüfliste: eigene Aktenvermerke gegenlesen</w:t>
      </w:r>
    </w:p>
    <w:p>
      <w:pPr>
        <w:spacing w:before="0" w:after="160" w:line="259" w:lineRule="auto"/>
      </w:pPr>
      <w:r>
        <w:rPr>
          <w:i/>
          <w:color w:val="555555"/>
          <w:sz w:val="17"/>
          <w:szCs w:val="17"/>
        </w:rPr>
        <w:t xml:space="preserve">Zehn Vermerke aus zehn verschiedenen Akten ziehen und mit dieser Liste lesen, am besten durch jemanden, der die Akten nicht kennt. Je Vermerk ein Kreuz, wenn der Punkt erfüllt ist.</w:t>
      </w:r>
    </w:p>
    <w:tbl>
      <w:tblPr>
        <w:tblW w:w="9860" w:type="dxa"/>
        <w:tblLayout w:type="fixed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450"/>
        <w:gridCol w:w="2500"/>
        <w:gridCol w:w="5910"/>
        <w:gridCol w:w="1000"/>
      </w:tblGrid>
      <w:tr>
        <w:trPr>
          <w:cantSplit/>
          <w:tblHeader/>
        </w:trPr>
        <w:tc>
          <w:tcPr>
            <w:tcW w:w="450" w:type="dxa"/>
            <w:shd w:val="clear" w:color="auto" w:fill="DDE5EE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Nr.</w:t>
            </w:r>
          </w:p>
        </w:tc>
        <w:tc>
          <w:tcPr>
            <w:tcW w:w="2500" w:type="dxa"/>
            <w:shd w:val="clear" w:color="auto" w:fill="DDE5EE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Prüfpunkt</w:t>
            </w:r>
          </w:p>
        </w:tc>
        <w:tc>
          <w:tcPr>
            <w:tcW w:w="5910" w:type="dxa"/>
            <w:shd w:val="clear" w:color="auto" w:fill="DDE5EE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Frage</w:t>
            </w:r>
          </w:p>
        </w:tc>
        <w:tc>
          <w:tcPr>
            <w:tcW w:w="1000" w:type="dxa"/>
            <w:shd w:val="clear" w:color="auto" w:fill="DDE5EE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erfüllt</w:t>
            </w:r>
          </w:p>
        </w:tc>
      </w:tr>
      <w:tr>
        <w:trPr>
          <w:cantSplit/>
        </w:trPr>
        <w:tc>
          <w:tcPr>
            <w:tcW w:w="45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25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In der Akte</w:t>
            </w:r>
          </w:p>
        </w:tc>
        <w:tc>
          <w:tcPr>
            <w:tcW w:w="591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Liegt der Vermerk in der Akte (E-Akte oder Papierakte), nicht im Postfach, auf dem Zettel oder im Handy?</w:t>
            </w:r>
          </w:p>
        </w:tc>
        <w:tc>
          <w:tcPr>
            <w:tcW w:w="10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☐ 1.</w:t>
            </w:r>
          </w:p>
        </w:tc>
      </w:tr>
      <w:tr>
        <w:trPr>
          <w:cantSplit/>
        </w:trPr>
        <w:tc>
          <w:tcPr>
            <w:tcW w:w="45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25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Zeit und Weg</w:t>
            </w:r>
          </w:p>
        </w:tc>
        <w:tc>
          <w:tcPr>
            <w:tcW w:w="591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Stehen Datum, Uhrzeit, Gesprächsweg und wer wen angerufen hat?</w:t>
            </w:r>
          </w:p>
        </w:tc>
        <w:tc>
          <w:tcPr>
            <w:tcW w:w="10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☐ 2.</w:t>
            </w:r>
          </w:p>
        </w:tc>
      </w:tr>
      <w:tr>
        <w:trPr>
          <w:cantSplit/>
        </w:trPr>
        <w:tc>
          <w:tcPr>
            <w:tcW w:w="45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25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Ohne Verfasser verständlich</w:t>
            </w:r>
          </w:p>
        </w:tc>
        <w:tc>
          <w:tcPr>
            <w:tcW w:w="591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Versteht jemand, der die Akte nicht kennt, worum es ging? Keine unerklärten Kürzel?</w:t>
            </w:r>
          </w:p>
        </w:tc>
        <w:tc>
          <w:tcPr>
            <w:tcW w:w="10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☐ 3.</w:t>
            </w:r>
          </w:p>
        </w:tc>
      </w:tr>
      <w:tr>
        <w:trPr>
          <w:cantSplit/>
        </w:trPr>
        <w:tc>
          <w:tcPr>
            <w:tcW w:w="45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25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Tatsache und Bewertung getrennt</w:t>
            </w:r>
          </w:p>
        </w:tc>
        <w:tc>
          <w:tcPr>
            <w:tcW w:w="591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Ist erkennbar, was gesagt wurde und was die eigene Einschätzung ist?</w:t>
            </w:r>
          </w:p>
        </w:tc>
        <w:tc>
          <w:tcPr>
            <w:tcW w:w="10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☐ 4.</w:t>
            </w:r>
          </w:p>
        </w:tc>
      </w:tr>
      <w:tr>
        <w:trPr>
          <w:cantSplit/>
        </w:trPr>
        <w:tc>
          <w:tcPr>
            <w:tcW w:w="45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25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Weisung gekennzeichnet</w:t>
            </w:r>
          </w:p>
        </w:tc>
        <w:tc>
          <w:tcPr>
            <w:tcW w:w="591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Ist eine Weisung oder Entscheidung des Mandanten als solche erkennbar, wichtige Sätze wörtlich?</w:t>
            </w:r>
          </w:p>
        </w:tc>
        <w:tc>
          <w:tcPr>
            <w:tcW w:w="10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☐ 5.</w:t>
            </w:r>
          </w:p>
        </w:tc>
      </w:tr>
      <w:tr>
        <w:trPr>
          <w:cantSplit/>
        </w:trPr>
        <w:tc>
          <w:tcPr>
            <w:tcW w:w="45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25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Hinweis mit Inhalt</w:t>
            </w:r>
          </w:p>
        </w:tc>
        <w:tc>
          <w:tcPr>
            <w:tcW w:w="591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Steht nicht nur „belehrt“, sondern worüber, und wie der Mandant reagiert hat?</w:t>
            </w:r>
          </w:p>
        </w:tc>
        <w:tc>
          <w:tcPr>
            <w:tcW w:w="10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☐ 6.</w:t>
            </w:r>
          </w:p>
        </w:tc>
      </w:tr>
      <w:tr>
        <w:trPr>
          <w:cantSplit/>
        </w:trPr>
        <w:tc>
          <w:tcPr>
            <w:tcW w:w="45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25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Zusage mit Datum</w:t>
            </w:r>
          </w:p>
        </w:tc>
        <w:tc>
          <w:tcPr>
            <w:tcW w:w="591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Hat jede Zusage einen Verantwortlichen und ein Datum? Ist sie erledigt oder auf Wiedervorlage?</w:t>
            </w:r>
          </w:p>
        </w:tc>
        <w:tc>
          <w:tcPr>
            <w:tcW w:w="10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☐ 7.</w:t>
            </w:r>
          </w:p>
        </w:tc>
      </w:tr>
      <w:tr>
        <w:trPr>
          <w:cantSplit/>
        </w:trPr>
        <w:tc>
          <w:tcPr>
            <w:tcW w:w="45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2500" w:type="dxa"/>
          </w:tcPr>
          <w:p>
            <w:pPr>
              <w:spacing w:before="0" w:after="40" w:line="259" w:lineRule="auto"/>
            </w:pPr>
            <w:r>
              <w:rPr>
                <w:b/>
                <w:sz w:val="18"/>
                <w:szCs w:val="18"/>
              </w:rPr>
              <w:t xml:space="preserve">Frist notiert</w:t>
            </w:r>
          </w:p>
        </w:tc>
        <w:tc>
          <w:tcPr>
            <w:tcW w:w="591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Ist vermerkt, ob eine Frist oder Wiedervorlage eingetragen wurde, durch wen und wann? Steht sie im Fristenkalender?</w:t>
            </w:r>
          </w:p>
        </w:tc>
        <w:tc>
          <w:tcPr>
            <w:tcW w:w="1000" w:type="dxa"/>
          </w:tcPr>
          <w:p>
            <w:pPr>
              <w:spacing w:before="0" w:after="40" w:line="259" w:lineRule="auto"/>
            </w:pPr>
            <w:r>
              <w:rPr>
                <w:sz w:val="18"/>
                <w:szCs w:val="18"/>
              </w:rPr>
              <w:t xml:space="preserve">☐ 8.</w:t>
            </w:r>
          </w:p>
        </w:tc>
      </w:tr>
    </w:tbl>
    <w:p>
      <w:pPr>
        <w:spacing w:before="0" w:after="80" w:line="259" w:lineRule="auto"/>
      </w:pPr>
    </w:p>
    <w:p>
      <w:pPr>
        <w:spacing w:before="0" w:after="120" w:line="259" w:lineRule="auto"/>
      </w:pPr>
      <w:r>
        <w:rPr>
          <w:b/>
        </w:rPr>
        <w:t xml:space="preserve">Auswertung: </w:t>
      </w:r>
      <w:r>
        <w:rPr/>
        <w:t xml:space="preserve">Fehlt ein Punkt in mehr als zwei von zehn Vermerken, gehört er als Pflichtfeld in die Vorlage der Kanzleisoftware oder in die nächste Teambesprechung.</w:t>
      </w:r>
    </w:p>
    <w:p>
      <w:pPr>
        <w:spacing w:before="0" w:after="120" w:line="259" w:lineRule="auto"/>
      </w:pPr>
      <w:r>
        <w:rPr>
          <w:b/>
        </w:rPr>
        <w:t xml:space="preserve">Software: </w:t>
      </w:r>
      <w:r>
        <w:rPr/>
        <w:t xml:space="preserve">Sehen Sie, wer einen Vermerk wann geändert hat? Wenn nicht: Nachträge immer als neuen Vermerk mit Verweis auf den alten schreiben.</w:t>
      </w:r>
    </w:p>
    <w:p>
      <w:pPr>
        <w:spacing w:before="0" w:after="0" w:line="259" w:lineRule="auto"/>
      </w:pPr>
      <w:r>
        <w:rPr/>
        <w:t xml:space="preserve">Geprüft von: ______________________   Datum: ____________</w:t>
      </w:r>
    </w:p>
    <w:sectPr>
      <w:pgSz w:w="11906" w:h="16838"/>
      <w:pgMar w:top="1021" w:right="1021" w:bottom="1021" w:left="1021" w:header="567" w:footer="567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 w:eastAsia="Calibri"/>
        <w:sz w:val="21"/>
        <w:szCs w:val="21"/>
        <w:lang w:val="de-DE"/>
      </w:rPr>
    </w:rPrDefault>
    <w:pPrDefault>
      <w:pPr>
        <w:spacing w:after="12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ratg.de</Application>
  <Company>ratg.de</Company>
</Properties>
</file>

<file path=docProps/core.xml><?xml version="1.0" encoding="utf-8"?>
<cp:coreProperties xmlns:cp="http://schemas.openxmlformats.org/package/2006/metadata/core-properties" xmlns:dc="http://purl.org/dc/elements/1.1/">
  <dc:title>Aktenvermerk: Vorlage mit Pflichtfeldern, Muster und Prüfliste</dc:title>
  <dc:creator>ratg.de</dc:creator>
  <cp:lastModifiedBy>ratg.de</cp:lastModifiedBy>
  <dc:language>de-DE</dc:language>
</cp:coreProperties>
</file>